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4A" w:rsidRPr="005E59F3" w:rsidRDefault="00A72C4A">
      <w:pPr>
        <w:widowControl w:val="0"/>
        <w:jc w:val="center"/>
        <w:rPr>
          <w:sz w:val="22"/>
          <w:szCs w:val="22"/>
        </w:rPr>
      </w:pPr>
      <w:r w:rsidRPr="005E59F3">
        <w:rPr>
          <w:sz w:val="22"/>
          <w:szCs w:val="22"/>
        </w:rPr>
        <w:t>Florida Department of Environmental Protection</w:t>
      </w:r>
    </w:p>
    <w:p w:rsidR="00A72C4A" w:rsidRPr="005E59F3" w:rsidRDefault="00A72C4A">
      <w:pPr>
        <w:widowControl w:val="0"/>
        <w:jc w:val="center"/>
        <w:rPr>
          <w:sz w:val="22"/>
          <w:szCs w:val="22"/>
        </w:rPr>
      </w:pPr>
      <w:r w:rsidRPr="005E59F3">
        <w:rPr>
          <w:sz w:val="22"/>
          <w:szCs w:val="22"/>
        </w:rPr>
        <w:t>Division of Air Resource Management, Office of Permitting and Compliance</w:t>
      </w:r>
    </w:p>
    <w:p w:rsidR="00A72C4A" w:rsidRPr="005E59F3" w:rsidRDefault="006F1367">
      <w:pPr>
        <w:widowControl w:val="0"/>
        <w:jc w:val="center"/>
        <w:outlineLvl w:val="0"/>
        <w:rPr>
          <w:sz w:val="22"/>
          <w:szCs w:val="22"/>
        </w:rPr>
      </w:pPr>
      <w:r w:rsidRPr="005E59F3">
        <w:rPr>
          <w:sz w:val="22"/>
          <w:szCs w:val="22"/>
        </w:rPr>
        <w:t xml:space="preserve">Draft Air Construction Permit </w:t>
      </w:r>
      <w:r w:rsidR="00A72C4A" w:rsidRPr="005E59F3">
        <w:rPr>
          <w:sz w:val="22"/>
          <w:szCs w:val="22"/>
        </w:rPr>
        <w:t xml:space="preserve">Revision No. </w:t>
      </w:r>
      <w:r w:rsidRPr="005E59F3">
        <w:rPr>
          <w:sz w:val="22"/>
          <w:szCs w:val="22"/>
        </w:rPr>
        <w:t>0950111-03</w:t>
      </w:r>
      <w:r w:rsidR="0044384F">
        <w:rPr>
          <w:sz w:val="22"/>
          <w:szCs w:val="22"/>
        </w:rPr>
        <w:t>4</w:t>
      </w:r>
      <w:r w:rsidR="00A72C4A" w:rsidRPr="005E59F3">
        <w:rPr>
          <w:sz w:val="22"/>
          <w:szCs w:val="22"/>
        </w:rPr>
        <w:t>-AC</w:t>
      </w:r>
      <w:r w:rsidR="0044384F">
        <w:rPr>
          <w:sz w:val="22"/>
          <w:szCs w:val="22"/>
        </w:rPr>
        <w:t>/</w:t>
      </w:r>
      <w:r w:rsidR="00A72C4A" w:rsidRPr="005E59F3">
        <w:rPr>
          <w:sz w:val="22"/>
          <w:szCs w:val="22"/>
        </w:rPr>
        <w:t>PSD-FL-</w:t>
      </w:r>
      <w:r w:rsidRPr="005E59F3">
        <w:rPr>
          <w:sz w:val="22"/>
          <w:szCs w:val="22"/>
        </w:rPr>
        <w:t>109</w:t>
      </w:r>
      <w:r w:rsidR="0044384F">
        <w:rPr>
          <w:sz w:val="22"/>
          <w:szCs w:val="22"/>
        </w:rPr>
        <w:t>B</w:t>
      </w:r>
    </w:p>
    <w:p w:rsidR="0044384F" w:rsidRPr="005E59F3" w:rsidRDefault="0044384F" w:rsidP="0044384F">
      <w:pPr>
        <w:widowControl w:val="0"/>
        <w:jc w:val="center"/>
        <w:outlineLvl w:val="0"/>
        <w:rPr>
          <w:sz w:val="22"/>
          <w:szCs w:val="22"/>
        </w:rPr>
      </w:pPr>
      <w:r w:rsidRPr="005E59F3">
        <w:rPr>
          <w:sz w:val="22"/>
          <w:szCs w:val="22"/>
        </w:rPr>
        <w:t>Draft/Proposed Title V Air Operation Permit No. 0950111-03</w:t>
      </w:r>
      <w:r>
        <w:rPr>
          <w:sz w:val="22"/>
          <w:szCs w:val="22"/>
        </w:rPr>
        <w:t>5</w:t>
      </w:r>
      <w:r w:rsidRPr="005E59F3">
        <w:rPr>
          <w:sz w:val="22"/>
          <w:szCs w:val="22"/>
        </w:rPr>
        <w:t>-AV</w:t>
      </w:r>
    </w:p>
    <w:p w:rsidR="00A72C4A" w:rsidRPr="005E59F3" w:rsidRDefault="006F1367">
      <w:pPr>
        <w:widowControl w:val="0"/>
        <w:ind w:left="720"/>
        <w:jc w:val="center"/>
        <w:rPr>
          <w:sz w:val="22"/>
          <w:szCs w:val="22"/>
        </w:rPr>
      </w:pPr>
      <w:r w:rsidRPr="005E59F3">
        <w:rPr>
          <w:sz w:val="22"/>
          <w:szCs w:val="22"/>
        </w:rPr>
        <w:t>Walt Disney Parks and Resorts U.S.</w:t>
      </w:r>
      <w:r w:rsidR="00D95335">
        <w:rPr>
          <w:sz w:val="22"/>
          <w:szCs w:val="22"/>
        </w:rPr>
        <w:t>,</w:t>
      </w:r>
      <w:r w:rsidRPr="005E59F3">
        <w:rPr>
          <w:sz w:val="22"/>
          <w:szCs w:val="22"/>
        </w:rPr>
        <w:t xml:space="preserve"> Inc.</w:t>
      </w:r>
      <w:r w:rsidR="006256BB" w:rsidRPr="005E59F3">
        <w:rPr>
          <w:sz w:val="22"/>
          <w:szCs w:val="22"/>
        </w:rPr>
        <w:t>,</w:t>
      </w:r>
      <w:r w:rsidR="00D95335">
        <w:rPr>
          <w:sz w:val="22"/>
          <w:szCs w:val="22"/>
        </w:rPr>
        <w:t xml:space="preserve"> </w:t>
      </w:r>
      <w:r w:rsidRPr="005E59F3">
        <w:rPr>
          <w:sz w:val="22"/>
          <w:szCs w:val="22"/>
        </w:rPr>
        <w:t xml:space="preserve">Walt Disney World </w:t>
      </w:r>
      <w:r w:rsidR="00D95335">
        <w:rPr>
          <w:sz w:val="22"/>
          <w:szCs w:val="22"/>
        </w:rPr>
        <w:t xml:space="preserve">Resort </w:t>
      </w:r>
      <w:r w:rsidRPr="005E59F3">
        <w:rPr>
          <w:sz w:val="22"/>
          <w:szCs w:val="22"/>
        </w:rPr>
        <w:t>Complex</w:t>
      </w:r>
    </w:p>
    <w:p w:rsidR="00A72C4A" w:rsidRPr="005E59F3" w:rsidRDefault="006F1367">
      <w:pPr>
        <w:widowControl w:val="0"/>
        <w:jc w:val="center"/>
        <w:rPr>
          <w:sz w:val="22"/>
          <w:szCs w:val="22"/>
        </w:rPr>
      </w:pPr>
      <w:r w:rsidRPr="005E59F3">
        <w:rPr>
          <w:sz w:val="22"/>
          <w:szCs w:val="22"/>
        </w:rPr>
        <w:t>Orange and Osceola Counties</w:t>
      </w:r>
      <w:r w:rsidR="00A72C4A" w:rsidRPr="005E59F3">
        <w:rPr>
          <w:sz w:val="22"/>
          <w:szCs w:val="22"/>
        </w:rPr>
        <w:t>, Florida</w:t>
      </w:r>
    </w:p>
    <w:p w:rsidR="00A72C4A" w:rsidRPr="005E59F3" w:rsidRDefault="00A72C4A">
      <w:pPr>
        <w:spacing w:before="240" w:after="120"/>
        <w:rPr>
          <w:sz w:val="22"/>
          <w:szCs w:val="22"/>
        </w:rPr>
      </w:pPr>
      <w:r w:rsidRPr="005E59F3">
        <w:rPr>
          <w:b/>
          <w:sz w:val="22"/>
          <w:szCs w:val="22"/>
        </w:rPr>
        <w:t>Applicant</w:t>
      </w:r>
      <w:r w:rsidRPr="005E59F3">
        <w:rPr>
          <w:sz w:val="22"/>
          <w:szCs w:val="22"/>
        </w:rPr>
        <w:t xml:space="preserve">:  The applicant for this project is </w:t>
      </w:r>
      <w:r w:rsidR="006F1367" w:rsidRPr="005E59F3">
        <w:rPr>
          <w:sz w:val="22"/>
          <w:szCs w:val="22"/>
        </w:rPr>
        <w:t>Walt Di</w:t>
      </w:r>
      <w:r w:rsidR="006256BB" w:rsidRPr="005E59F3">
        <w:rPr>
          <w:sz w:val="22"/>
          <w:szCs w:val="22"/>
        </w:rPr>
        <w:t>sney Parks and Resorts U.S.</w:t>
      </w:r>
      <w:r w:rsidR="00D95335">
        <w:rPr>
          <w:sz w:val="22"/>
          <w:szCs w:val="22"/>
        </w:rPr>
        <w:t>,</w:t>
      </w:r>
      <w:r w:rsidR="006256BB" w:rsidRPr="005E59F3">
        <w:rPr>
          <w:sz w:val="22"/>
          <w:szCs w:val="22"/>
        </w:rPr>
        <w:t xml:space="preserve"> Inc</w:t>
      </w:r>
      <w:r w:rsidRPr="005E59F3">
        <w:rPr>
          <w:sz w:val="22"/>
          <w:szCs w:val="22"/>
        </w:rPr>
        <w:t xml:space="preserve">.  The applicant’s responsible official and mailing address are:  </w:t>
      </w:r>
      <w:r w:rsidR="006F1367" w:rsidRPr="005E59F3">
        <w:rPr>
          <w:sz w:val="22"/>
          <w:szCs w:val="22"/>
        </w:rPr>
        <w:t>Lee Schmudde, Vice President</w:t>
      </w:r>
      <w:r w:rsidRPr="005E59F3">
        <w:rPr>
          <w:sz w:val="22"/>
          <w:szCs w:val="22"/>
        </w:rPr>
        <w:t xml:space="preserve">, </w:t>
      </w:r>
      <w:r w:rsidR="006F1367" w:rsidRPr="005E59F3">
        <w:rPr>
          <w:sz w:val="22"/>
          <w:szCs w:val="22"/>
        </w:rPr>
        <w:t>Walt Disney Parks and Resorts U.S.</w:t>
      </w:r>
      <w:r w:rsidR="00D95335">
        <w:rPr>
          <w:sz w:val="22"/>
          <w:szCs w:val="22"/>
        </w:rPr>
        <w:t>,</w:t>
      </w:r>
      <w:r w:rsidR="006F1367" w:rsidRPr="005E59F3">
        <w:rPr>
          <w:sz w:val="22"/>
          <w:szCs w:val="22"/>
        </w:rPr>
        <w:t xml:space="preserve"> Inc.</w:t>
      </w:r>
      <w:r w:rsidRPr="005E59F3">
        <w:rPr>
          <w:sz w:val="22"/>
          <w:szCs w:val="22"/>
        </w:rPr>
        <w:t xml:space="preserve">, </w:t>
      </w:r>
      <w:r w:rsidR="006F1367" w:rsidRPr="005E59F3">
        <w:rPr>
          <w:sz w:val="22"/>
          <w:szCs w:val="22"/>
        </w:rPr>
        <w:t>1375 Buena Vista Drive</w:t>
      </w:r>
      <w:r w:rsidRPr="005E59F3">
        <w:rPr>
          <w:sz w:val="22"/>
          <w:szCs w:val="22"/>
        </w:rPr>
        <w:t>,</w:t>
      </w:r>
      <w:r w:rsidR="006F1367" w:rsidRPr="005E59F3">
        <w:rPr>
          <w:sz w:val="22"/>
          <w:szCs w:val="22"/>
        </w:rPr>
        <w:t xml:space="preserve"> Lake Buena Vista, Florida 32830</w:t>
      </w:r>
      <w:r w:rsidRPr="005E59F3">
        <w:rPr>
          <w:sz w:val="22"/>
          <w:szCs w:val="22"/>
        </w:rPr>
        <w:t>.</w:t>
      </w:r>
    </w:p>
    <w:p w:rsidR="00A72C4A" w:rsidRPr="005E59F3" w:rsidRDefault="00A72C4A">
      <w:pPr>
        <w:spacing w:after="120"/>
        <w:rPr>
          <w:sz w:val="22"/>
          <w:szCs w:val="22"/>
        </w:rPr>
      </w:pPr>
      <w:r w:rsidRPr="005E59F3">
        <w:rPr>
          <w:b/>
          <w:sz w:val="22"/>
          <w:szCs w:val="22"/>
        </w:rPr>
        <w:t>Facility Location</w:t>
      </w:r>
      <w:r w:rsidRPr="005E59F3">
        <w:rPr>
          <w:sz w:val="22"/>
          <w:szCs w:val="22"/>
        </w:rPr>
        <w:t xml:space="preserve">:  The applicant operates the existing </w:t>
      </w:r>
      <w:r w:rsidR="006F1367" w:rsidRPr="005E59F3">
        <w:rPr>
          <w:sz w:val="22"/>
          <w:szCs w:val="22"/>
        </w:rPr>
        <w:t>Walt Disney World</w:t>
      </w:r>
      <w:r w:rsidR="00D95335">
        <w:rPr>
          <w:sz w:val="22"/>
          <w:szCs w:val="22"/>
        </w:rPr>
        <w:t xml:space="preserve"> Resort</w:t>
      </w:r>
      <w:r w:rsidR="006F1367" w:rsidRPr="005E59F3">
        <w:rPr>
          <w:sz w:val="22"/>
          <w:szCs w:val="22"/>
        </w:rPr>
        <w:t xml:space="preserve"> Complex</w:t>
      </w:r>
      <w:r w:rsidRPr="005E59F3">
        <w:rPr>
          <w:sz w:val="22"/>
          <w:szCs w:val="22"/>
        </w:rPr>
        <w:t xml:space="preserve">, which is located in </w:t>
      </w:r>
      <w:r w:rsidR="006256BB" w:rsidRPr="005E59F3">
        <w:rPr>
          <w:sz w:val="22"/>
          <w:szCs w:val="22"/>
        </w:rPr>
        <w:t>Orange and Osceola Counties</w:t>
      </w:r>
      <w:r w:rsidRPr="005E59F3">
        <w:rPr>
          <w:sz w:val="22"/>
          <w:szCs w:val="22"/>
        </w:rPr>
        <w:t xml:space="preserve"> </w:t>
      </w:r>
      <w:r w:rsidR="00B45046">
        <w:rPr>
          <w:sz w:val="22"/>
          <w:szCs w:val="22"/>
        </w:rPr>
        <w:t xml:space="preserve">with offices </w:t>
      </w:r>
      <w:r w:rsidRPr="005E59F3">
        <w:rPr>
          <w:sz w:val="22"/>
          <w:szCs w:val="22"/>
        </w:rPr>
        <w:t xml:space="preserve">at </w:t>
      </w:r>
      <w:r w:rsidR="006256BB" w:rsidRPr="005E59F3">
        <w:rPr>
          <w:sz w:val="22"/>
          <w:szCs w:val="22"/>
        </w:rPr>
        <w:t>1375 Buena Vista Drive</w:t>
      </w:r>
      <w:r w:rsidRPr="005E59F3">
        <w:rPr>
          <w:sz w:val="22"/>
          <w:szCs w:val="22"/>
        </w:rPr>
        <w:t>, Florida.</w:t>
      </w:r>
    </w:p>
    <w:p w:rsidR="00A72C4A" w:rsidRPr="005E59F3" w:rsidRDefault="00A72C4A">
      <w:pPr>
        <w:spacing w:after="120"/>
        <w:rPr>
          <w:sz w:val="22"/>
          <w:szCs w:val="22"/>
        </w:rPr>
      </w:pPr>
      <w:r w:rsidRPr="005E59F3">
        <w:rPr>
          <w:b/>
          <w:sz w:val="22"/>
          <w:szCs w:val="22"/>
        </w:rPr>
        <w:t>Project</w:t>
      </w:r>
      <w:r w:rsidRPr="005E59F3">
        <w:rPr>
          <w:sz w:val="22"/>
          <w:szCs w:val="22"/>
        </w:rPr>
        <w:t xml:space="preserve">:  The applicant applied on </w:t>
      </w:r>
      <w:r w:rsidR="0044384F">
        <w:rPr>
          <w:sz w:val="22"/>
          <w:szCs w:val="22"/>
        </w:rPr>
        <w:t>February 28, 2014</w:t>
      </w:r>
      <w:r w:rsidR="006256BB" w:rsidRPr="005E59F3">
        <w:rPr>
          <w:sz w:val="22"/>
          <w:szCs w:val="22"/>
        </w:rPr>
        <w:t xml:space="preserve"> </w:t>
      </w:r>
      <w:r w:rsidRPr="005E59F3">
        <w:rPr>
          <w:sz w:val="22"/>
          <w:szCs w:val="22"/>
        </w:rPr>
        <w:t xml:space="preserve">to the Department for an air </w:t>
      </w:r>
      <w:r w:rsidR="006256BB" w:rsidRPr="005E59F3">
        <w:rPr>
          <w:sz w:val="22"/>
          <w:szCs w:val="22"/>
        </w:rPr>
        <w:t xml:space="preserve">construction permit </w:t>
      </w:r>
      <w:r w:rsidRPr="005E59F3">
        <w:rPr>
          <w:sz w:val="22"/>
          <w:szCs w:val="22"/>
        </w:rPr>
        <w:t>revision</w:t>
      </w:r>
      <w:r w:rsidR="006256BB" w:rsidRPr="005E59F3">
        <w:rPr>
          <w:sz w:val="22"/>
          <w:szCs w:val="22"/>
        </w:rPr>
        <w:t xml:space="preserve"> and </w:t>
      </w:r>
      <w:r w:rsidR="005E59F3" w:rsidRPr="005E59F3">
        <w:rPr>
          <w:sz w:val="22"/>
          <w:szCs w:val="22"/>
        </w:rPr>
        <w:t>a</w:t>
      </w:r>
      <w:r w:rsidR="006256BB" w:rsidRPr="005E59F3">
        <w:rPr>
          <w:sz w:val="22"/>
          <w:szCs w:val="22"/>
        </w:rPr>
        <w:t xml:space="preserve"> </w:t>
      </w:r>
      <w:r w:rsidR="00B45046">
        <w:rPr>
          <w:sz w:val="22"/>
          <w:szCs w:val="22"/>
        </w:rPr>
        <w:t>Title V air operation permit</w:t>
      </w:r>
      <w:r w:rsidR="0044384F">
        <w:rPr>
          <w:sz w:val="22"/>
          <w:szCs w:val="22"/>
        </w:rPr>
        <w:t xml:space="preserve"> revision</w:t>
      </w:r>
      <w:r w:rsidR="00B45046">
        <w:rPr>
          <w:sz w:val="22"/>
          <w:szCs w:val="22"/>
        </w:rPr>
        <w:t>.</w:t>
      </w:r>
    </w:p>
    <w:p w:rsidR="00A72C4A" w:rsidRPr="005E59F3" w:rsidRDefault="00B45046">
      <w:pPr>
        <w:spacing w:after="120"/>
        <w:rPr>
          <w:color w:val="000000"/>
          <w:sz w:val="22"/>
          <w:szCs w:val="22"/>
        </w:rPr>
      </w:pPr>
      <w:r>
        <w:rPr>
          <w:color w:val="000000"/>
          <w:sz w:val="22"/>
          <w:szCs w:val="22"/>
        </w:rPr>
        <w:t>This</w:t>
      </w:r>
      <w:r w:rsidR="006256BB" w:rsidRPr="005E59F3">
        <w:rPr>
          <w:color w:val="000000"/>
          <w:sz w:val="22"/>
          <w:szCs w:val="22"/>
        </w:rPr>
        <w:t xml:space="preserve"> facility is a complex of hotels, theme parks and support facilities, and a utility operation for </w:t>
      </w:r>
      <w:r>
        <w:rPr>
          <w:color w:val="000000"/>
          <w:sz w:val="22"/>
          <w:szCs w:val="22"/>
        </w:rPr>
        <w:t xml:space="preserve">onsite </w:t>
      </w:r>
      <w:r w:rsidR="006256BB" w:rsidRPr="005E59F3">
        <w:rPr>
          <w:color w:val="000000"/>
          <w:sz w:val="22"/>
          <w:szCs w:val="22"/>
        </w:rPr>
        <w:t>electrical power and water and waste water facilities.  The various air pollution sources are boilers, a combined cycle combustion turbine with a natural gas-fired heat recovery steam generator, paint spray booths and associ</w:t>
      </w:r>
      <w:r>
        <w:rPr>
          <w:color w:val="000000"/>
          <w:sz w:val="22"/>
          <w:szCs w:val="22"/>
        </w:rPr>
        <w:t>ated operations</w:t>
      </w:r>
      <w:r w:rsidR="006256BB" w:rsidRPr="005E59F3">
        <w:rPr>
          <w:color w:val="000000"/>
          <w:sz w:val="22"/>
          <w:szCs w:val="22"/>
        </w:rPr>
        <w:t xml:space="preserve">, </w:t>
      </w:r>
      <w:r>
        <w:rPr>
          <w:color w:val="000000"/>
          <w:sz w:val="22"/>
          <w:szCs w:val="22"/>
        </w:rPr>
        <w:t>animal crematory</w:t>
      </w:r>
      <w:r w:rsidR="006256BB" w:rsidRPr="005E59F3">
        <w:rPr>
          <w:color w:val="000000"/>
          <w:sz w:val="22"/>
          <w:szCs w:val="22"/>
        </w:rPr>
        <w:t xml:space="preserve">, </w:t>
      </w:r>
      <w:r>
        <w:rPr>
          <w:color w:val="000000"/>
          <w:sz w:val="22"/>
          <w:szCs w:val="22"/>
        </w:rPr>
        <w:t xml:space="preserve">workshop operations, dry cleaning, </w:t>
      </w:r>
      <w:r w:rsidR="006256BB" w:rsidRPr="005E59F3">
        <w:rPr>
          <w:color w:val="000000"/>
          <w:sz w:val="22"/>
          <w:szCs w:val="22"/>
        </w:rPr>
        <w:t>external combustion (thermal) oil heaters and hot water heaters and various reciprocating internal combustion engines (RICE) that power generato</w:t>
      </w:r>
      <w:r>
        <w:rPr>
          <w:color w:val="000000"/>
          <w:sz w:val="22"/>
          <w:szCs w:val="22"/>
        </w:rPr>
        <w:t>rs and pumps at</w:t>
      </w:r>
      <w:r w:rsidR="006256BB" w:rsidRPr="005E59F3">
        <w:rPr>
          <w:color w:val="000000"/>
          <w:sz w:val="22"/>
          <w:szCs w:val="22"/>
        </w:rPr>
        <w:t xml:space="preserve"> the site</w:t>
      </w:r>
      <w:r w:rsidR="00A72C4A" w:rsidRPr="005E59F3">
        <w:rPr>
          <w:color w:val="000000"/>
          <w:sz w:val="22"/>
          <w:szCs w:val="22"/>
        </w:rPr>
        <w:t>.</w:t>
      </w:r>
    </w:p>
    <w:p w:rsidR="00BD515B" w:rsidRDefault="00BD515B" w:rsidP="00BD515B">
      <w:pPr>
        <w:widowControl w:val="0"/>
        <w:spacing w:after="120"/>
        <w:rPr>
          <w:sz w:val="22"/>
          <w:szCs w:val="22"/>
        </w:rPr>
      </w:pPr>
      <w:r w:rsidRPr="00AE0ABD">
        <w:rPr>
          <w:sz w:val="22"/>
          <w:szCs w:val="22"/>
        </w:rPr>
        <w:t xml:space="preserve">This air construction permit </w:t>
      </w:r>
      <w:r>
        <w:rPr>
          <w:sz w:val="22"/>
          <w:szCs w:val="22"/>
        </w:rPr>
        <w:t xml:space="preserve">completely </w:t>
      </w:r>
      <w:r w:rsidRPr="00A84376">
        <w:rPr>
          <w:sz w:val="22"/>
          <w:szCs w:val="22"/>
        </w:rPr>
        <w:t>replaces the original permits for</w:t>
      </w:r>
      <w:r>
        <w:rPr>
          <w:sz w:val="22"/>
          <w:szCs w:val="22"/>
        </w:rPr>
        <w:t xml:space="preserve"> </w:t>
      </w:r>
      <w:r w:rsidRPr="00A84376">
        <w:rPr>
          <w:sz w:val="22"/>
          <w:szCs w:val="22"/>
        </w:rPr>
        <w:t>two diesel-powered engines (Permit Nos. AC48-105243, AC48-106650 and PSD-FL-109, including all subsequent revisions</w:t>
      </w:r>
      <w:r>
        <w:rPr>
          <w:sz w:val="22"/>
          <w:szCs w:val="22"/>
        </w:rPr>
        <w:t>)</w:t>
      </w:r>
      <w:r w:rsidRPr="00A84376">
        <w:rPr>
          <w:sz w:val="22"/>
          <w:szCs w:val="22"/>
        </w:rPr>
        <w:t xml:space="preserve">, </w:t>
      </w:r>
      <w:r>
        <w:rPr>
          <w:sz w:val="22"/>
          <w:szCs w:val="22"/>
        </w:rPr>
        <w:t>that each drive a</w:t>
      </w:r>
      <w:r w:rsidRPr="00A84376">
        <w:rPr>
          <w:sz w:val="22"/>
          <w:szCs w:val="22"/>
        </w:rPr>
        <w:t xml:space="preserve"> 2.5 Megawatt (MW) generator (EU 079 and EU 080</w:t>
      </w:r>
      <w:r>
        <w:rPr>
          <w:sz w:val="22"/>
          <w:szCs w:val="22"/>
        </w:rPr>
        <w:t>) that</w:t>
      </w:r>
      <w:r w:rsidRPr="00A84376">
        <w:rPr>
          <w:sz w:val="22"/>
          <w:szCs w:val="22"/>
        </w:rPr>
        <w:t xml:space="preserve"> serve</w:t>
      </w:r>
      <w:r>
        <w:rPr>
          <w:sz w:val="22"/>
          <w:szCs w:val="22"/>
        </w:rPr>
        <w:t>s</w:t>
      </w:r>
      <w:r w:rsidRPr="00A84376">
        <w:rPr>
          <w:sz w:val="22"/>
          <w:szCs w:val="22"/>
        </w:rPr>
        <w:t xml:space="preserve"> the EPCOT complex</w:t>
      </w:r>
      <w:r>
        <w:rPr>
          <w:sz w:val="22"/>
          <w:szCs w:val="22"/>
        </w:rPr>
        <w:t>.  The purpose of the air construction permit is</w:t>
      </w:r>
      <w:r w:rsidRPr="00A84376">
        <w:rPr>
          <w:sz w:val="22"/>
          <w:szCs w:val="22"/>
        </w:rPr>
        <w:t xml:space="preserve"> to reclassify the diesel generators from the current status of at-will operation as non-emergency reciprocating internal combustion engines (RICE) regulated under 40 CFR 63, Subpart ZZZZ, to the status of emergency RICE as defined in Subpart ZZZZ</w:t>
      </w:r>
      <w:r>
        <w:rPr>
          <w:sz w:val="22"/>
          <w:szCs w:val="22"/>
        </w:rPr>
        <w:t>.</w:t>
      </w:r>
    </w:p>
    <w:p w:rsidR="0044384F" w:rsidRPr="004979AC" w:rsidRDefault="0044384F" w:rsidP="0044384F">
      <w:pPr>
        <w:spacing w:after="120"/>
        <w:rPr>
          <w:sz w:val="22"/>
          <w:szCs w:val="22"/>
        </w:rPr>
      </w:pPr>
      <w:r w:rsidRPr="004979AC">
        <w:rPr>
          <w:sz w:val="22"/>
          <w:szCs w:val="22"/>
        </w:rPr>
        <w:t xml:space="preserve">The purpose of </w:t>
      </w:r>
      <w:r>
        <w:rPr>
          <w:sz w:val="22"/>
          <w:szCs w:val="22"/>
        </w:rPr>
        <w:t>the Title V permit revision</w:t>
      </w:r>
      <w:r w:rsidRPr="004979AC">
        <w:rPr>
          <w:sz w:val="22"/>
          <w:szCs w:val="22"/>
        </w:rPr>
        <w:t xml:space="preserve"> is to incorporate the provisions of permit No. 0950111-034-AC </w:t>
      </w:r>
      <w:r>
        <w:rPr>
          <w:sz w:val="22"/>
          <w:szCs w:val="22"/>
        </w:rPr>
        <w:t>(described above)</w:t>
      </w:r>
      <w:r w:rsidRPr="004979AC">
        <w:rPr>
          <w:sz w:val="22"/>
          <w:szCs w:val="22"/>
        </w:rPr>
        <w:t xml:space="preserve"> </w:t>
      </w:r>
      <w:r>
        <w:rPr>
          <w:sz w:val="22"/>
          <w:szCs w:val="22"/>
        </w:rPr>
        <w:t>and to</w:t>
      </w:r>
      <w:r w:rsidRPr="004979AC">
        <w:rPr>
          <w:sz w:val="22"/>
          <w:szCs w:val="22"/>
        </w:rPr>
        <w:t xml:space="preserve"> </w:t>
      </w:r>
      <w:r w:rsidR="00BD515B">
        <w:rPr>
          <w:sz w:val="22"/>
          <w:szCs w:val="22"/>
        </w:rPr>
        <w:t>explicitly</w:t>
      </w:r>
      <w:r w:rsidRPr="004979AC">
        <w:rPr>
          <w:sz w:val="22"/>
          <w:szCs w:val="22"/>
        </w:rPr>
        <w:t xml:space="preserve"> identify </w:t>
      </w:r>
      <w:r w:rsidR="00BD515B">
        <w:rPr>
          <w:sz w:val="22"/>
          <w:szCs w:val="22"/>
        </w:rPr>
        <w:t xml:space="preserve">and incorporate </w:t>
      </w:r>
      <w:r w:rsidRPr="004979AC">
        <w:rPr>
          <w:sz w:val="22"/>
          <w:szCs w:val="22"/>
        </w:rPr>
        <w:t xml:space="preserve">the specific applicable requirements from the federal reciprocating internal combustion engine (RICE) rules that each of the different engines </w:t>
      </w:r>
      <w:r>
        <w:rPr>
          <w:sz w:val="22"/>
          <w:szCs w:val="22"/>
        </w:rPr>
        <w:t xml:space="preserve">throughout the complex </w:t>
      </w:r>
      <w:r w:rsidRPr="004979AC">
        <w:rPr>
          <w:sz w:val="22"/>
          <w:szCs w:val="22"/>
        </w:rPr>
        <w:t>must comply with</w:t>
      </w:r>
      <w:r w:rsidR="00BD515B">
        <w:rPr>
          <w:sz w:val="22"/>
          <w:szCs w:val="22"/>
        </w:rPr>
        <w:t xml:space="preserve"> into the body of the permit</w:t>
      </w:r>
      <w:r w:rsidRPr="004979AC">
        <w:rPr>
          <w:sz w:val="22"/>
          <w:szCs w:val="22"/>
        </w:rPr>
        <w:t xml:space="preserve">.  </w:t>
      </w:r>
    </w:p>
    <w:p w:rsidR="00A72C4A" w:rsidRPr="005E59F3" w:rsidRDefault="00A72C4A">
      <w:pPr>
        <w:spacing w:after="120"/>
        <w:rPr>
          <w:sz w:val="22"/>
          <w:szCs w:val="22"/>
        </w:rPr>
      </w:pPr>
      <w:r w:rsidRPr="005E59F3">
        <w:rPr>
          <w:b/>
          <w:sz w:val="22"/>
          <w:szCs w:val="22"/>
        </w:rPr>
        <w:t>Permitting Authority</w:t>
      </w:r>
      <w:r w:rsidRPr="005E59F3">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Office of Permitting and Compliance in the Division of Air Resource Management is the Permitting Authority responsible for making a permit determination for this project.</w:t>
      </w:r>
    </w:p>
    <w:p w:rsidR="00A72C4A" w:rsidRPr="005E59F3" w:rsidRDefault="00A72C4A">
      <w:pPr>
        <w:spacing w:after="120"/>
        <w:rPr>
          <w:sz w:val="22"/>
          <w:szCs w:val="22"/>
        </w:rPr>
      </w:pPr>
      <w:r w:rsidRPr="005E59F3">
        <w:rPr>
          <w:sz w:val="22"/>
          <w:szCs w:val="22"/>
        </w:rPr>
        <w:t xml:space="preserve">Applications for Title V air operation permits with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Division of Air Resource Management is the Permitting Authority responsible for making a permit determination for this project.  The Permitting Authority’s physical address is:  2600 Blair Stone Road, Tallahassee, Florida.  The Permitting Authority’s mailing address is:  </w:t>
      </w:r>
      <w:smartTag w:uri="urn:schemas-microsoft-com:office:smarttags" w:element="City">
        <w:r w:rsidRPr="005E59F3">
          <w:rPr>
            <w:sz w:val="22"/>
            <w:szCs w:val="22"/>
          </w:rPr>
          <w:t>2600</w:t>
        </w:r>
      </w:smartTag>
      <w:r w:rsidRPr="005E59F3">
        <w:rPr>
          <w:sz w:val="22"/>
          <w:szCs w:val="22"/>
        </w:rPr>
        <w:t xml:space="preserve"> Blair Stone Road, </w:t>
      </w:r>
      <w:smartTag w:uri="urn:schemas-microsoft-com:office:smarttags" w:element="State">
        <w:r w:rsidRPr="005E59F3">
          <w:rPr>
            <w:sz w:val="22"/>
            <w:szCs w:val="22"/>
          </w:rPr>
          <w:t>MS</w:t>
        </w:r>
      </w:smartTag>
      <w:r w:rsidRPr="005E59F3">
        <w:rPr>
          <w:sz w:val="22"/>
          <w:szCs w:val="22"/>
        </w:rPr>
        <w:t xml:space="preserve"> #5505, </w:t>
      </w:r>
      <w:smartTag w:uri="urn:schemas-microsoft-com:office:smarttags" w:element="City">
        <w:smartTag w:uri="urn:schemas-microsoft-com:office:smarttags" w:element="place">
          <w:r w:rsidRPr="005E59F3">
            <w:rPr>
              <w:sz w:val="22"/>
              <w:szCs w:val="22"/>
            </w:rPr>
            <w:t>Tallahassee</w:t>
          </w:r>
        </w:smartTag>
        <w:r w:rsidRPr="005E59F3">
          <w:rPr>
            <w:sz w:val="22"/>
            <w:szCs w:val="22"/>
          </w:rPr>
          <w:t xml:space="preserve">, </w:t>
        </w:r>
        <w:smartTag w:uri="urn:schemas-microsoft-com:office:smarttags" w:element="State">
          <w:r w:rsidRPr="005E59F3">
            <w:rPr>
              <w:sz w:val="22"/>
              <w:szCs w:val="22"/>
            </w:rPr>
            <w:t>Florida</w:t>
          </w:r>
        </w:smartTag>
        <w:r w:rsidRPr="005E59F3">
          <w:rPr>
            <w:sz w:val="22"/>
            <w:szCs w:val="22"/>
          </w:rPr>
          <w:t xml:space="preserve">  </w:t>
        </w:r>
        <w:smartTag w:uri="urn:schemas-microsoft-com:office:smarttags" w:element="PostalCode">
          <w:r w:rsidRPr="005E59F3">
            <w:rPr>
              <w:sz w:val="22"/>
              <w:szCs w:val="22"/>
            </w:rPr>
            <w:t>32399-2400</w:t>
          </w:r>
        </w:smartTag>
      </w:smartTag>
      <w:r w:rsidRPr="005E59F3">
        <w:rPr>
          <w:sz w:val="22"/>
          <w:szCs w:val="22"/>
        </w:rPr>
        <w:t>.  The Permitting Authority’s telephone number is 850/717-9000.</w:t>
      </w:r>
    </w:p>
    <w:p w:rsidR="00A72C4A" w:rsidRPr="005E59F3" w:rsidRDefault="00A72C4A">
      <w:pPr>
        <w:widowControl w:val="0"/>
        <w:spacing w:after="120"/>
        <w:outlineLvl w:val="0"/>
        <w:rPr>
          <w:sz w:val="22"/>
          <w:szCs w:val="22"/>
        </w:rPr>
      </w:pPr>
      <w:r w:rsidRPr="005E59F3">
        <w:rPr>
          <w:b/>
          <w:sz w:val="22"/>
          <w:szCs w:val="22"/>
        </w:rPr>
        <w:t>Project File</w:t>
      </w:r>
      <w:r w:rsidRPr="005E59F3">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permit/revision, the draft/proposed Title V air operation permit, the Statement of Basis, the application, and the information submitted by the applicant, exclusive of confidential records under Section 403.111, F.S.  Interested persons may view the </w:t>
      </w:r>
      <w:r w:rsidRPr="005E59F3">
        <w:rPr>
          <w:sz w:val="22"/>
          <w:szCs w:val="22"/>
        </w:rPr>
        <w:lastRenderedPageBreak/>
        <w:t xml:space="preserve">draft/proposed permits by visiting the following website:  </w:t>
      </w:r>
      <w:hyperlink r:id="rId7" w:history="1">
        <w:r w:rsidRPr="005E59F3">
          <w:rPr>
            <w:rStyle w:val="Hyperlink"/>
            <w:sz w:val="22"/>
            <w:szCs w:val="22"/>
          </w:rPr>
          <w:t>http://www.dep.state.fl.us/air/emission/apds/default.asp</w:t>
        </w:r>
      </w:hyperlink>
      <w:r w:rsidRPr="005E59F3">
        <w:rPr>
          <w:sz w:val="22"/>
          <w:szCs w:val="22"/>
        </w:rPr>
        <w:t xml:space="preserve"> and entering the permit number shown above.  Interested persons may contact the Permitting Authority’s project review engineer for additional information at the address or phone number listed above.</w:t>
      </w:r>
    </w:p>
    <w:p w:rsidR="00A72C4A" w:rsidRPr="005E59F3" w:rsidRDefault="00A72C4A">
      <w:pPr>
        <w:widowControl w:val="0"/>
        <w:spacing w:after="120"/>
        <w:rPr>
          <w:sz w:val="22"/>
          <w:szCs w:val="22"/>
        </w:rPr>
      </w:pPr>
      <w:r w:rsidRPr="005E59F3">
        <w:rPr>
          <w:b/>
          <w:sz w:val="22"/>
          <w:szCs w:val="22"/>
        </w:rPr>
        <w:t>Notice of Intent to Issue Air Permit</w:t>
      </w:r>
      <w:r w:rsidRPr="005E59F3">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A72C4A" w:rsidRPr="005E59F3" w:rsidRDefault="00A72C4A">
      <w:pPr>
        <w:widowControl w:val="0"/>
        <w:spacing w:after="120"/>
        <w:rPr>
          <w:sz w:val="22"/>
          <w:szCs w:val="22"/>
        </w:rPr>
      </w:pPr>
      <w:r w:rsidRPr="005E59F3">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62-214,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A72C4A" w:rsidRPr="005E59F3" w:rsidRDefault="00A72C4A">
      <w:pPr>
        <w:widowControl w:val="0"/>
        <w:spacing w:after="120"/>
        <w:rPr>
          <w:sz w:val="22"/>
          <w:szCs w:val="22"/>
        </w:rPr>
      </w:pPr>
      <w:r w:rsidRPr="005E59F3">
        <w:rPr>
          <w:b/>
          <w:sz w:val="22"/>
          <w:szCs w:val="22"/>
        </w:rPr>
        <w:t>Comments</w:t>
      </w:r>
      <w:r w:rsidRPr="005E59F3">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A72C4A" w:rsidRPr="005E59F3" w:rsidRDefault="00A72C4A">
      <w:pPr>
        <w:widowControl w:val="0"/>
        <w:spacing w:after="120"/>
        <w:rPr>
          <w:sz w:val="22"/>
          <w:szCs w:val="22"/>
        </w:rPr>
      </w:pPr>
      <w:r w:rsidRPr="005E59F3">
        <w:rPr>
          <w:sz w:val="22"/>
          <w:szCs w:val="22"/>
        </w:rPr>
        <w:t>The Permitting Authority will accept written comments concerning the draft/proposed Title V air operation permit for a period of 30 days from the date of pub</w:t>
      </w:r>
      <w:r w:rsidR="00A97E76">
        <w:rPr>
          <w:sz w:val="22"/>
          <w:szCs w:val="22"/>
        </w:rPr>
        <w:t xml:space="preserve">lication of the Public Notice.  </w:t>
      </w:r>
      <w:r w:rsidRPr="005E59F3">
        <w:rPr>
          <w:sz w:val="22"/>
          <w:szCs w:val="22"/>
        </w:rPr>
        <w:t>Written comments must be received by the close of business (5:00 p.m.), on or before the end of this 30-day period by the Permitting A</w:t>
      </w:r>
      <w:r w:rsidR="00A97E76">
        <w:rPr>
          <w:sz w:val="22"/>
          <w:szCs w:val="22"/>
        </w:rPr>
        <w:t xml:space="preserve">uthority at the above address.  </w:t>
      </w:r>
      <w:r w:rsidRPr="005E59F3">
        <w:rPr>
          <w:sz w:val="22"/>
          <w:szCs w:val="22"/>
        </w:rPr>
        <w:t>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  For additional information, contact the Permitting Authority at the above address or phone number.</w:t>
      </w:r>
    </w:p>
    <w:p w:rsidR="00A72C4A" w:rsidRPr="005E59F3" w:rsidRDefault="00A72C4A">
      <w:pPr>
        <w:widowControl w:val="0"/>
        <w:spacing w:after="120"/>
        <w:rPr>
          <w:sz w:val="22"/>
          <w:szCs w:val="22"/>
        </w:rPr>
      </w:pPr>
      <w:r w:rsidRPr="005E59F3">
        <w:rPr>
          <w:b/>
          <w:sz w:val="22"/>
          <w:szCs w:val="22"/>
        </w:rPr>
        <w:t>Petitions</w:t>
      </w:r>
      <w:r w:rsidRPr="005E59F3">
        <w:rPr>
          <w:sz w:val="22"/>
          <w:szCs w:val="22"/>
        </w:rPr>
        <w:t xml:space="preserve">:  </w:t>
      </w:r>
      <w:r w:rsidR="00BD515B" w:rsidRPr="00CD44A0">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00BD515B" w:rsidRPr="00CD44A0">
          <w:rPr>
            <w:color w:val="0000FF"/>
            <w:sz w:val="22"/>
            <w:u w:val="single"/>
          </w:rPr>
          <w:t>Agency.Clerk@dep.state.fl.us</w:t>
        </w:r>
      </w:hyperlink>
      <w:r w:rsidR="00BD515B" w:rsidRPr="00CD44A0">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A72C4A" w:rsidRPr="005E59F3" w:rsidRDefault="00A72C4A">
      <w:pPr>
        <w:widowControl w:val="0"/>
        <w:tabs>
          <w:tab w:val="left" w:pos="0"/>
        </w:tabs>
        <w:spacing w:after="120"/>
        <w:rPr>
          <w:sz w:val="22"/>
          <w:szCs w:val="22"/>
        </w:rPr>
      </w:pPr>
      <w:r w:rsidRPr="005E59F3">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A72C4A" w:rsidRPr="005E59F3" w:rsidRDefault="00A72C4A">
      <w:pPr>
        <w:widowControl w:val="0"/>
        <w:tabs>
          <w:tab w:val="left" w:pos="0"/>
        </w:tabs>
        <w:spacing w:after="120"/>
        <w:rPr>
          <w:sz w:val="22"/>
          <w:szCs w:val="22"/>
        </w:rPr>
      </w:pPr>
      <w:r w:rsidRPr="005E59F3">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A72C4A" w:rsidRPr="005E59F3" w:rsidRDefault="00A72C4A" w:rsidP="006256BB">
      <w:pPr>
        <w:widowControl w:val="0"/>
        <w:tabs>
          <w:tab w:val="left" w:pos="0"/>
        </w:tabs>
        <w:spacing w:after="120"/>
        <w:rPr>
          <w:sz w:val="22"/>
          <w:szCs w:val="22"/>
        </w:rPr>
      </w:pPr>
      <w:r w:rsidRPr="005E59F3">
        <w:rPr>
          <w:b/>
          <w:sz w:val="22"/>
          <w:szCs w:val="22"/>
        </w:rPr>
        <w:t>Mediation</w:t>
      </w:r>
      <w:r w:rsidRPr="005E59F3">
        <w:rPr>
          <w:sz w:val="22"/>
          <w:szCs w:val="22"/>
        </w:rPr>
        <w:t>:  Mediation is not available for this proceeding.</w:t>
      </w:r>
    </w:p>
    <w:p w:rsidR="00A72C4A" w:rsidRPr="005E59F3" w:rsidRDefault="00A72C4A" w:rsidP="004F234F">
      <w:pPr>
        <w:widowControl w:val="0"/>
        <w:spacing w:after="120"/>
        <w:rPr>
          <w:b/>
          <w:sz w:val="22"/>
          <w:szCs w:val="22"/>
        </w:rPr>
      </w:pPr>
      <w:r w:rsidRPr="005E59F3">
        <w:rPr>
          <w:b/>
          <w:sz w:val="22"/>
          <w:szCs w:val="22"/>
        </w:rPr>
        <w:t>EPA Review</w:t>
      </w:r>
      <w:r w:rsidRPr="005E59F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BD515B" w:rsidRPr="00CD44A0">
          <w:rPr>
            <w:color w:val="0000FF"/>
            <w:sz w:val="22"/>
            <w:u w:val="single"/>
          </w:rPr>
          <w:t>hazziez.natasha@epa.gov</w:t>
        </w:r>
      </w:hyperlink>
      <w:r w:rsidRPr="005E59F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5E59F3">
          <w:rPr>
            <w:rStyle w:val="Hyperlink"/>
            <w:sz w:val="22"/>
            <w:szCs w:val="22"/>
          </w:rPr>
          <w:t>http://www.epa.gov/region4/air/permits/florida.htm</w:t>
        </w:r>
      </w:hyperlink>
      <w:r w:rsidRPr="005E59F3">
        <w:rPr>
          <w:sz w:val="22"/>
          <w:szCs w:val="22"/>
        </w:rPr>
        <w:t>.</w:t>
      </w:r>
    </w:p>
    <w:p w:rsidR="00A72C4A" w:rsidRDefault="00A72C4A">
      <w:pPr>
        <w:widowControl w:val="0"/>
        <w:spacing w:after="120"/>
        <w:rPr>
          <w:sz w:val="22"/>
          <w:szCs w:val="22"/>
        </w:rPr>
      </w:pPr>
      <w:r w:rsidRPr="005E59F3">
        <w:rPr>
          <w:b/>
          <w:sz w:val="22"/>
          <w:szCs w:val="22"/>
        </w:rPr>
        <w:t>Objections</w:t>
      </w:r>
      <w:r w:rsidRPr="005E59F3">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1" w:history="1">
        <w:r w:rsidRPr="005E59F3">
          <w:rPr>
            <w:rStyle w:val="Hyperlink"/>
            <w:sz w:val="22"/>
            <w:szCs w:val="22"/>
          </w:rPr>
          <w:t>http://www.epa.gov/region4/air/permits/florida.htm</w:t>
        </w:r>
      </w:hyperlink>
      <w:r w:rsidRPr="005E59F3">
        <w:rPr>
          <w:color w:val="0000FF"/>
          <w:sz w:val="22"/>
          <w:szCs w:val="22"/>
        </w:rPr>
        <w:t>.</w:t>
      </w:r>
    </w:p>
    <w:sectPr w:rsidR="00A72C4A" w:rsidSect="00461D49">
      <w:headerReference w:type="default" r:id="rId12"/>
      <w:footerReference w:type="default" r:id="rId13"/>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84F" w:rsidRDefault="0044384F">
      <w:r>
        <w:separator/>
      </w:r>
    </w:p>
  </w:endnote>
  <w:endnote w:type="continuationSeparator" w:id="0">
    <w:p w:rsidR="0044384F" w:rsidRDefault="004438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84F" w:rsidRDefault="0044384F">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84F" w:rsidRDefault="0044384F">
      <w:r>
        <w:separator/>
      </w:r>
    </w:p>
  </w:footnote>
  <w:footnote w:type="continuationSeparator" w:id="0">
    <w:p w:rsidR="0044384F" w:rsidRDefault="004438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84F" w:rsidRDefault="0044384F">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C42985"/>
    <w:rsid w:val="00034124"/>
    <w:rsid w:val="0017582F"/>
    <w:rsid w:val="002035F4"/>
    <w:rsid w:val="00310E63"/>
    <w:rsid w:val="00383255"/>
    <w:rsid w:val="00397951"/>
    <w:rsid w:val="0044384F"/>
    <w:rsid w:val="00461D49"/>
    <w:rsid w:val="00462863"/>
    <w:rsid w:val="004F234F"/>
    <w:rsid w:val="005D065B"/>
    <w:rsid w:val="005E59F3"/>
    <w:rsid w:val="0060227C"/>
    <w:rsid w:val="00621B11"/>
    <w:rsid w:val="006221E8"/>
    <w:rsid w:val="006256BB"/>
    <w:rsid w:val="0066789E"/>
    <w:rsid w:val="006F1367"/>
    <w:rsid w:val="00787A39"/>
    <w:rsid w:val="007947E5"/>
    <w:rsid w:val="007A18A1"/>
    <w:rsid w:val="007D686D"/>
    <w:rsid w:val="00835CF1"/>
    <w:rsid w:val="009677BC"/>
    <w:rsid w:val="009D5B8E"/>
    <w:rsid w:val="009F7AF2"/>
    <w:rsid w:val="00A3600E"/>
    <w:rsid w:val="00A665FA"/>
    <w:rsid w:val="00A72C4A"/>
    <w:rsid w:val="00A97E76"/>
    <w:rsid w:val="00AD70BA"/>
    <w:rsid w:val="00B35135"/>
    <w:rsid w:val="00B45046"/>
    <w:rsid w:val="00BA5A51"/>
    <w:rsid w:val="00BD31C7"/>
    <w:rsid w:val="00BD515B"/>
    <w:rsid w:val="00BF65F9"/>
    <w:rsid w:val="00BF6FD4"/>
    <w:rsid w:val="00C305CA"/>
    <w:rsid w:val="00C42985"/>
    <w:rsid w:val="00D95335"/>
    <w:rsid w:val="00DE1A89"/>
    <w:rsid w:val="00DE461D"/>
    <w:rsid w:val="00E324D9"/>
    <w:rsid w:val="00EC232E"/>
    <w:rsid w:val="00EC48F6"/>
    <w:rsid w:val="00EF5FE9"/>
    <w:rsid w:val="00F628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Courier"/>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5FE9"/>
    <w:rPr>
      <w:rFonts w:ascii="Times New Roman" w:hAnsi="Times New Roman" w:cs="Times New Roman"/>
    </w:rPr>
  </w:style>
  <w:style w:type="paragraph" w:styleId="Heading1">
    <w:name w:val="heading 1"/>
    <w:basedOn w:val="Normal"/>
    <w:next w:val="Normal"/>
    <w:link w:val="Heading1Char"/>
    <w:uiPriority w:val="9"/>
    <w:qFormat/>
    <w:rsid w:val="00EF5FE9"/>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0F78"/>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EF5FE9"/>
    <w:pPr>
      <w:ind w:firstLine="720"/>
      <w:jc w:val="both"/>
    </w:pPr>
    <w:rPr>
      <w:sz w:val="22"/>
    </w:rPr>
  </w:style>
  <w:style w:type="character" w:customStyle="1" w:styleId="BodyTextIndentChar">
    <w:name w:val="Body Text Indent Char"/>
    <w:basedOn w:val="DefaultParagraphFont"/>
    <w:link w:val="BodyTextIndent"/>
    <w:uiPriority w:val="99"/>
    <w:semiHidden/>
    <w:rsid w:val="00160F78"/>
    <w:rPr>
      <w:rFonts w:ascii="Times New Roman" w:hAnsi="Times New Roman" w:cs="Times New Roman"/>
    </w:rPr>
  </w:style>
  <w:style w:type="paragraph" w:styleId="BodyText">
    <w:name w:val="Body Text"/>
    <w:basedOn w:val="Normal"/>
    <w:link w:val="BodyTextChar"/>
    <w:uiPriority w:val="99"/>
    <w:rsid w:val="00EF5FE9"/>
    <w:pPr>
      <w:jc w:val="both"/>
    </w:pPr>
    <w:rPr>
      <w:sz w:val="22"/>
    </w:rPr>
  </w:style>
  <w:style w:type="character" w:customStyle="1" w:styleId="BodyTextChar">
    <w:name w:val="Body Text Char"/>
    <w:basedOn w:val="DefaultParagraphFont"/>
    <w:link w:val="BodyText"/>
    <w:uiPriority w:val="99"/>
    <w:semiHidden/>
    <w:rsid w:val="00160F78"/>
    <w:rPr>
      <w:rFonts w:ascii="Times New Roman" w:hAnsi="Times New Roman" w:cs="Times New Roman"/>
    </w:rPr>
  </w:style>
  <w:style w:type="paragraph" w:styleId="Footer">
    <w:name w:val="footer"/>
    <w:basedOn w:val="Normal"/>
    <w:link w:val="FooterChar"/>
    <w:uiPriority w:val="99"/>
    <w:rsid w:val="00EF5FE9"/>
    <w:pPr>
      <w:tabs>
        <w:tab w:val="center" w:pos="4320"/>
        <w:tab w:val="right" w:pos="8640"/>
      </w:tabs>
    </w:pPr>
  </w:style>
  <w:style w:type="character" w:customStyle="1" w:styleId="FooterChar">
    <w:name w:val="Footer Char"/>
    <w:basedOn w:val="DefaultParagraphFont"/>
    <w:link w:val="Footer"/>
    <w:uiPriority w:val="99"/>
    <w:semiHidden/>
    <w:rsid w:val="00160F78"/>
    <w:rPr>
      <w:rFonts w:ascii="Times New Roman" w:hAnsi="Times New Roman" w:cs="Times New Roman"/>
    </w:rPr>
  </w:style>
  <w:style w:type="paragraph" w:styleId="Header">
    <w:name w:val="header"/>
    <w:basedOn w:val="Normal"/>
    <w:link w:val="HeaderChar"/>
    <w:uiPriority w:val="99"/>
    <w:rsid w:val="00EF5FE9"/>
    <w:pPr>
      <w:tabs>
        <w:tab w:val="center" w:pos="4320"/>
        <w:tab w:val="right" w:pos="8640"/>
      </w:tabs>
    </w:pPr>
  </w:style>
  <w:style w:type="character" w:customStyle="1" w:styleId="HeaderChar">
    <w:name w:val="Header Char"/>
    <w:basedOn w:val="DefaultParagraphFont"/>
    <w:link w:val="Header"/>
    <w:uiPriority w:val="99"/>
    <w:semiHidden/>
    <w:rsid w:val="00160F78"/>
    <w:rPr>
      <w:rFonts w:ascii="Times New Roman" w:hAnsi="Times New Roman" w:cs="Times New Roman"/>
    </w:rPr>
  </w:style>
  <w:style w:type="paragraph" w:styleId="DocumentMap">
    <w:name w:val="Document Map"/>
    <w:basedOn w:val="Normal"/>
    <w:link w:val="DocumentMapChar"/>
    <w:uiPriority w:val="99"/>
    <w:semiHidden/>
    <w:rsid w:val="00EF5FE9"/>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160F78"/>
    <w:rPr>
      <w:rFonts w:ascii="Times New Roman" w:hAnsi="Times New Roman" w:cs="Times New Roman"/>
      <w:sz w:val="0"/>
      <w:szCs w:val="0"/>
    </w:rPr>
  </w:style>
  <w:style w:type="character" w:styleId="PageNumber">
    <w:name w:val="page number"/>
    <w:basedOn w:val="DefaultParagraphFont"/>
    <w:uiPriority w:val="99"/>
    <w:rsid w:val="00EF5FE9"/>
    <w:rPr>
      <w:rFonts w:cs="Times New Roman"/>
    </w:rPr>
  </w:style>
  <w:style w:type="paragraph" w:styleId="BodyText2">
    <w:name w:val="Body Text 2"/>
    <w:basedOn w:val="Normal"/>
    <w:link w:val="BodyText2Char"/>
    <w:uiPriority w:val="99"/>
    <w:rsid w:val="00EF5FE9"/>
    <w:pPr>
      <w:tabs>
        <w:tab w:val="left" w:pos="-720"/>
        <w:tab w:val="left" w:pos="360"/>
        <w:tab w:val="left" w:pos="4320"/>
      </w:tabs>
      <w:jc w:val="both"/>
    </w:pPr>
  </w:style>
  <w:style w:type="character" w:customStyle="1" w:styleId="BodyText2Char">
    <w:name w:val="Body Text 2 Char"/>
    <w:basedOn w:val="DefaultParagraphFont"/>
    <w:link w:val="BodyText2"/>
    <w:uiPriority w:val="99"/>
    <w:semiHidden/>
    <w:rsid w:val="00160F78"/>
    <w:rPr>
      <w:rFonts w:ascii="Times New Roman" w:hAnsi="Times New Roman" w:cs="Times New Roman"/>
    </w:rPr>
  </w:style>
  <w:style w:type="table" w:styleId="TableGrid">
    <w:name w:val="Table Grid"/>
    <w:basedOn w:val="TableNormal"/>
    <w:uiPriority w:val="59"/>
    <w:rsid w:val="00EF5FE9"/>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F5FE9"/>
    <w:rPr>
      <w:rFonts w:cs="Times New Roman"/>
      <w:color w:val="0000FF"/>
      <w:u w:val="single"/>
    </w:rPr>
  </w:style>
  <w:style w:type="character" w:styleId="FollowedHyperlink">
    <w:name w:val="FollowedHyperlink"/>
    <w:basedOn w:val="DefaultParagraphFont"/>
    <w:uiPriority w:val="99"/>
    <w:rsid w:val="00EF5FE9"/>
    <w:rPr>
      <w:rFonts w:cs="Times New Roman"/>
      <w:color w:val="800080"/>
      <w:u w:val="single"/>
    </w:rPr>
  </w:style>
  <w:style w:type="paragraph" w:styleId="BalloonText">
    <w:name w:val="Balloon Text"/>
    <w:basedOn w:val="Normal"/>
    <w:link w:val="BalloonTextChar"/>
    <w:uiPriority w:val="99"/>
    <w:semiHidden/>
    <w:rsid w:val="00EF5FE9"/>
    <w:rPr>
      <w:rFonts w:ascii="Tahoma" w:hAnsi="Tahoma" w:cs="Tahoma"/>
      <w:sz w:val="16"/>
      <w:szCs w:val="16"/>
    </w:rPr>
  </w:style>
  <w:style w:type="character" w:customStyle="1" w:styleId="BalloonTextChar">
    <w:name w:val="Balloon Text Char"/>
    <w:basedOn w:val="DefaultParagraphFont"/>
    <w:link w:val="BalloonText"/>
    <w:uiPriority w:val="99"/>
    <w:semiHidden/>
    <w:rsid w:val="00160F78"/>
    <w:rPr>
      <w:rFonts w:ascii="Times New Roman" w:hAnsi="Times New Roman" w:cs="Times New Roman"/>
      <w:sz w:val="0"/>
      <w:szCs w:val="0"/>
    </w:rPr>
  </w:style>
</w:styles>
</file>

<file path=word/webSettings.xml><?xml version="1.0" encoding="utf-8"?>
<w:webSettings xmlns:r="http://schemas.openxmlformats.org/officeDocument/2006/relationships" xmlns:w="http://schemas.openxmlformats.org/wordprocessingml/2006/main">
  <w:divs>
    <w:div w:id="666371705">
      <w:marLeft w:val="0"/>
      <w:marRight w:val="0"/>
      <w:marTop w:val="0"/>
      <w:marBottom w:val="0"/>
      <w:divBdr>
        <w:top w:val="none" w:sz="0" w:space="0" w:color="auto"/>
        <w:left w:val="none" w:sz="0" w:space="0" w:color="auto"/>
        <w:bottom w:val="none" w:sz="0" w:space="0" w:color="auto"/>
        <w:right w:val="none" w:sz="0" w:space="0" w:color="auto"/>
      </w:divBdr>
    </w:div>
    <w:div w:id="666371706">
      <w:marLeft w:val="0"/>
      <w:marRight w:val="0"/>
      <w:marTop w:val="0"/>
      <w:marBottom w:val="0"/>
      <w:divBdr>
        <w:top w:val="none" w:sz="0" w:space="0" w:color="auto"/>
        <w:left w:val="none" w:sz="0" w:space="0" w:color="auto"/>
        <w:bottom w:val="none" w:sz="0" w:space="0" w:color="auto"/>
        <w:right w:val="none" w:sz="0" w:space="0" w:color="auto"/>
      </w:divBdr>
    </w:div>
    <w:div w:id="6663717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2241</Words>
  <Characters>12812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Jon</cp:lastModifiedBy>
  <cp:revision>3</cp:revision>
  <cp:lastPrinted>2009-07-14T18:33:00Z</cp:lastPrinted>
  <dcterms:created xsi:type="dcterms:W3CDTF">2014-05-16T13:44:00Z</dcterms:created>
  <dcterms:modified xsi:type="dcterms:W3CDTF">2014-05-16T14:16:00Z</dcterms:modified>
</cp:coreProperties>
</file>